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3D114E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4E85BBE0" w:rsidR="003D114E" w:rsidRPr="001E3AA5" w:rsidRDefault="003D114E" w:rsidP="003D114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4988F79F" w:rsidR="003D114E" w:rsidRPr="001E3AA5" w:rsidRDefault="003D114E" w:rsidP="003D114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3D114E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0D7CA873" w14:textId="77777777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256EB6B" w14:textId="1C7C4053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14</w:t>
            </w:r>
          </w:p>
          <w:p w14:paraId="5B921EB8" w14:textId="77777777" w:rsidR="003D114E" w:rsidRDefault="003D114E" w:rsidP="003D114E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44263F76" w:rsidR="003D114E" w:rsidRPr="001E3AA5" w:rsidRDefault="003D114E" w:rsidP="003D114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50</w:t>
            </w:r>
          </w:p>
        </w:tc>
        <w:tc>
          <w:tcPr>
            <w:tcW w:w="3260" w:type="dxa"/>
          </w:tcPr>
          <w:p w14:paraId="139CDDC3" w14:textId="77777777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03F44966" w14:textId="06EDCD2C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14 d.</w:t>
            </w:r>
          </w:p>
          <w:p w14:paraId="573AD35A" w14:textId="39FD32D4" w:rsidR="003D114E" w:rsidRPr="001E3AA5" w:rsidRDefault="003D114E" w:rsidP="003D114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20NU-150</w:t>
            </w:r>
          </w:p>
        </w:tc>
      </w:tr>
    </w:tbl>
    <w:p w14:paraId="774CF4B7" w14:textId="50E9AB57" w:rsidR="00730D45" w:rsidRPr="00730D45" w:rsidRDefault="00730D45" w:rsidP="00730D45">
      <w:pPr>
        <w:spacing w:before="480"/>
        <w:ind w:left="397" w:hanging="397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730D45">
        <w:rPr>
          <w:rFonts w:ascii="Trebuchet MS" w:hAnsi="Trebuchet MS" w:cs="Arial"/>
          <w:b/>
          <w:sz w:val="18"/>
          <w:szCs w:val="18"/>
        </w:rPr>
        <w:t>STANDARTINIAI TECHNINIAI REIKALAVIMAI 110 kV ĮTAMPOS ORO LINIJŲ VIBRACIJOS SLOPINTUVAMS (STOKBRIDŽO TIPO)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730D45">
        <w:rPr>
          <w:rFonts w:ascii="Trebuchet MS" w:hAnsi="Trebuchet MS" w:cs="Arial"/>
          <w:b/>
          <w:sz w:val="18"/>
          <w:szCs w:val="18"/>
        </w:rPr>
        <w:t xml:space="preserve">/ </w:t>
      </w:r>
    </w:p>
    <w:p w14:paraId="5E551314" w14:textId="77777777" w:rsidR="00730D45" w:rsidRPr="00730D45" w:rsidRDefault="00730D45" w:rsidP="00730D45">
      <w:pPr>
        <w:spacing w:after="240"/>
        <w:ind w:left="397" w:hanging="397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730D45">
        <w:rPr>
          <w:rFonts w:ascii="Trebuchet MS" w:hAnsi="Trebuchet MS" w:cs="Arial"/>
          <w:b/>
          <w:sz w:val="18"/>
          <w:szCs w:val="18"/>
        </w:rPr>
        <w:t xml:space="preserve">STANDARD TECHNICAL REQUIREMENTS FOR 110 kV VOLTAGE RANGE OVERHEAD LINES VIBRATION DAMPERS (STOCKBRIDGE TYPE) 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4A1FCE9C" w:rsidR="00901AB5" w:rsidRDefault="003432FF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 vibracijos slopintuvai (Stokbridžo tipo)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092CEEB1" w:rsidR="00902EB8" w:rsidRPr="001E3AA5" w:rsidRDefault="00902EB8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110 kV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vibration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dampers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(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Stockbridge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type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)</w:t>
            </w: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F43EE" w:rsidRPr="001E3AA5" w14:paraId="7A0C547B" w14:textId="77777777" w:rsidTr="00EF43EE">
        <w:trPr>
          <w:cantSplit/>
        </w:trPr>
        <w:tc>
          <w:tcPr>
            <w:tcW w:w="710" w:type="dxa"/>
            <w:vAlign w:val="center"/>
          </w:tcPr>
          <w:p w14:paraId="7515453F" w14:textId="77777777" w:rsidR="00EF43EE" w:rsidRPr="001E3AA5" w:rsidRDefault="00EF43EE" w:rsidP="00EF43EE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B6FCB18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sertifikatu/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The manufacturer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's management system quality</w:t>
            </w:r>
            <w:r w:rsidRPr="00EF43EE" w:rsidDel="003019C3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shall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be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3687" w:type="dxa"/>
            <w:vAlign w:val="center"/>
          </w:tcPr>
          <w:p w14:paraId="6259CCD8" w14:textId="0ACF6257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EF43EE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A146445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119929D8" w14:textId="77777777" w:rsidTr="00EF43EE">
        <w:trPr>
          <w:cantSplit/>
        </w:trPr>
        <w:tc>
          <w:tcPr>
            <w:tcW w:w="710" w:type="dxa"/>
            <w:vAlign w:val="center"/>
          </w:tcPr>
          <w:p w14:paraId="58DF7474" w14:textId="77777777" w:rsidR="00EF43EE" w:rsidRPr="001E3AA5" w:rsidRDefault="00EF43EE" w:rsidP="00EF43EE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50FC5894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Charakteristikos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turi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atitikti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bandymai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turi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būti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atlikti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pagal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/ Characteristics must comply and tests shall be done according to</w:t>
            </w:r>
          </w:p>
        </w:tc>
        <w:tc>
          <w:tcPr>
            <w:tcW w:w="3687" w:type="dxa"/>
            <w:vAlign w:val="center"/>
          </w:tcPr>
          <w:p w14:paraId="3F872087" w14:textId="7BDF0FB6" w:rsidR="00EF43EE" w:rsidRPr="00EF43EE" w:rsidRDefault="00EF43EE" w:rsidP="00EF43EE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F43EE">
              <w:rPr>
                <w:rFonts w:ascii="Trebuchet MS" w:hAnsi="Trebuchet MS" w:cs="Calibri"/>
                <w:sz w:val="20"/>
                <w:szCs w:val="20"/>
                <w:lang w:val="en-US"/>
              </w:rPr>
              <w:t>LST EN 61897</w:t>
            </w:r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ir</w:t>
            </w:r>
            <w:proofErr w:type="spellEnd"/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/and d)</w:t>
            </w:r>
          </w:p>
        </w:tc>
        <w:tc>
          <w:tcPr>
            <w:tcW w:w="3687" w:type="dxa"/>
            <w:vAlign w:val="center"/>
          </w:tcPr>
          <w:p w14:paraId="3DF7A54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1E3AA5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77777777" w:rsidR="0046255C" w:rsidRPr="001E3AA5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F43EE" w:rsidRPr="001E3AA5" w14:paraId="78890808" w14:textId="77777777" w:rsidTr="00EF43EE">
        <w:trPr>
          <w:cantSplit/>
        </w:trPr>
        <w:tc>
          <w:tcPr>
            <w:tcW w:w="710" w:type="dxa"/>
            <w:vAlign w:val="center"/>
          </w:tcPr>
          <w:p w14:paraId="2D1E378A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F8D2D68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 xml:space="preserve">Eksploatavimo sąlygos/ 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32AA940E" w14:textId="77EDEA75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EF43EE">
              <w:rPr>
                <w:rFonts w:ascii="Trebuchet MS" w:hAnsi="Trebuchet MS" w:cs="Arial"/>
                <w:sz w:val="20"/>
                <w:szCs w:val="20"/>
              </w:rPr>
              <w:t>Lauko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)</w:t>
            </w:r>
            <w:r w:rsidRPr="00EF43E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Outdoor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18D33599" w14:textId="77777777" w:rsidTr="00EF43EE">
        <w:trPr>
          <w:cantSplit/>
        </w:trPr>
        <w:tc>
          <w:tcPr>
            <w:tcW w:w="710" w:type="dxa"/>
            <w:vAlign w:val="center"/>
          </w:tcPr>
          <w:p w14:paraId="3C061D5B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7D487BA4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Maksimali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ilgalaikė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laido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įšilimo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mažesnė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Maximum long-term conductor heating temperature not less than,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2ACACA73" w14:textId="60BC4D9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+80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40C5731F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6C17E559" w14:textId="77777777" w:rsidTr="00EF43EE">
        <w:trPr>
          <w:cantSplit/>
        </w:trPr>
        <w:tc>
          <w:tcPr>
            <w:tcW w:w="710" w:type="dxa"/>
            <w:vAlign w:val="center"/>
          </w:tcPr>
          <w:p w14:paraId="79BBEE7E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21A603FC" w:rsidR="00A457DD" w:rsidRPr="00A457DD" w:rsidRDefault="00EF43EE" w:rsidP="00A457DD">
            <w:pPr>
              <w:jc w:val="center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Maksimali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laido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įšilimo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esant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trumpajam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jungimui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mažesnė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Maximum heating temperature of conductor during short circuit not less than,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1617C781" w14:textId="09C91409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+200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294D5F8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209D24EC" w14:textId="77777777" w:rsidTr="00EF43EE">
        <w:trPr>
          <w:cantSplit/>
        </w:trPr>
        <w:tc>
          <w:tcPr>
            <w:tcW w:w="710" w:type="dxa"/>
            <w:vAlign w:val="center"/>
          </w:tcPr>
          <w:p w14:paraId="6BC67AF2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1D43B646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Minimali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ilgalaikė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eksploatavimo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aukštesnė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Lowest </w:t>
            </w:r>
            <w:r w:rsidR="00C677A6"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long-term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operating temperature shall be not higher than,</w:t>
            </w:r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11090F8" w14:textId="13AAC15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-40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239678C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4BA5027B" w14:textId="77777777" w:rsidTr="00EF43EE">
        <w:trPr>
          <w:cantSplit/>
        </w:trPr>
        <w:tc>
          <w:tcPr>
            <w:tcW w:w="710" w:type="dxa"/>
            <w:vAlign w:val="center"/>
          </w:tcPr>
          <w:p w14:paraId="26ED818E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8C72210" w14:textId="77777777" w:rsidR="00EF43EE" w:rsidRPr="00EF43EE" w:rsidRDefault="00EF43EE" w:rsidP="00EF43EE">
            <w:pPr>
              <w:jc w:val="center"/>
              <w:rPr>
                <w:rFonts w:ascii="Trebuchet MS" w:eastAsia="TTE2t00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>Didžiausias ledo apšalo sienelės storis</w:t>
            </w:r>
            <w:r w:rsidRPr="00EF43EE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EF43EE">
              <w:rPr>
                <w:rFonts w:ascii="Trebuchet MS" w:eastAsia="TTE2t00" w:hAnsi="Trebuchet MS" w:cs="Arial"/>
                <w:sz w:val="18"/>
                <w:szCs w:val="18"/>
              </w:rPr>
              <w:t>/</w:t>
            </w:r>
          </w:p>
          <w:p w14:paraId="008FDEE2" w14:textId="2A727DEE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The maximum ice thickness</w:t>
            </w:r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GB"/>
              </w:rPr>
              <w:t>1)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, mm</w:t>
            </w:r>
          </w:p>
        </w:tc>
        <w:tc>
          <w:tcPr>
            <w:tcW w:w="3687" w:type="dxa"/>
            <w:vAlign w:val="center"/>
          </w:tcPr>
          <w:p w14:paraId="2A6643B8" w14:textId="0555DD3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</w:rPr>
              <w:t>≥10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3040A57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5"/>
            <w:vAlign w:val="center"/>
          </w:tcPr>
          <w:p w14:paraId="170F9706" w14:textId="11868C16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Elektromechaninės charakteristikos:/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Electromechanical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characteristics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1220FF" w:rsidRPr="001E3AA5" w14:paraId="5ACE60FF" w14:textId="77777777" w:rsidTr="001220FF">
        <w:trPr>
          <w:cantSplit/>
        </w:trPr>
        <w:tc>
          <w:tcPr>
            <w:tcW w:w="710" w:type="dxa"/>
            <w:vAlign w:val="center"/>
          </w:tcPr>
          <w:p w14:paraId="3AAD60E5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514B4705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Konstrukcija/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Construction</w:t>
            </w:r>
            <w:proofErr w:type="spellEnd"/>
          </w:p>
        </w:tc>
        <w:tc>
          <w:tcPr>
            <w:tcW w:w="3687" w:type="dxa"/>
            <w:vAlign w:val="center"/>
          </w:tcPr>
          <w:p w14:paraId="004A6ED2" w14:textId="6FB8F5DB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Gnybtas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tvirtinimo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detalės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trosas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ir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svoriai</w:t>
            </w:r>
            <w:proofErr w:type="spellEnd"/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 Clamp, fasteners, messenger cable and weights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726D0EA2" w14:textId="77777777" w:rsidTr="001220FF">
        <w:trPr>
          <w:cantSplit/>
        </w:trPr>
        <w:tc>
          <w:tcPr>
            <w:tcW w:w="710" w:type="dxa"/>
            <w:vAlign w:val="center"/>
          </w:tcPr>
          <w:p w14:paraId="3A6C0515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5BCCB45" w14:textId="77777777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>Aukščiausioji įrenginio įtampa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/</w:t>
            </w:r>
          </w:p>
          <w:p w14:paraId="5D0BC66D" w14:textId="56CEE185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Highest voltage for equipment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, (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U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bscript"/>
              </w:rPr>
              <w:t>m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>, kV)</w:t>
            </w:r>
          </w:p>
        </w:tc>
        <w:tc>
          <w:tcPr>
            <w:tcW w:w="3687" w:type="dxa"/>
            <w:vAlign w:val="center"/>
          </w:tcPr>
          <w:p w14:paraId="27C82E99" w14:textId="59AE81C8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≥123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0A38A51A" w14:textId="77777777" w:rsidTr="001220FF">
        <w:trPr>
          <w:cantSplit/>
        </w:trPr>
        <w:tc>
          <w:tcPr>
            <w:tcW w:w="710" w:type="dxa"/>
            <w:vAlign w:val="center"/>
          </w:tcPr>
          <w:p w14:paraId="5CD74F44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16B5C707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Vardinis dažnis/ </w:t>
            </w: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Rated frequency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2B78B6DB" w14:textId="56A10433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50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0BC174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0DF1DD06" w14:textId="77777777" w:rsidTr="001220FF">
        <w:trPr>
          <w:cantSplit/>
        </w:trPr>
        <w:tc>
          <w:tcPr>
            <w:tcW w:w="710" w:type="dxa"/>
            <w:vAlign w:val="center"/>
          </w:tcPr>
          <w:p w14:paraId="3A2297DC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7A2AFC41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Troso sandara/ M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essenger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cable structure</w:t>
            </w:r>
          </w:p>
        </w:tc>
        <w:tc>
          <w:tcPr>
            <w:tcW w:w="3687" w:type="dxa"/>
            <w:vAlign w:val="center"/>
          </w:tcPr>
          <w:p w14:paraId="1D0302D6" w14:textId="5E1C40BF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Koncentriniais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sluoksniais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susuktos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cinkuotos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plieninės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vijos</w:t>
            </w:r>
            <w:proofErr w:type="spellEnd"/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 Concentric lay stranded zinc coated steel wires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9092E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456B28E3" w14:textId="77777777" w:rsidTr="001220FF">
        <w:trPr>
          <w:cantSplit/>
        </w:trPr>
        <w:tc>
          <w:tcPr>
            <w:tcW w:w="710" w:type="dxa"/>
            <w:vAlign w:val="center"/>
          </w:tcPr>
          <w:p w14:paraId="12B8F577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7CECD864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Troso vijos cinkuotos pagal/ M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essenger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cable wires galvanized according to</w:t>
            </w:r>
          </w:p>
        </w:tc>
        <w:tc>
          <w:tcPr>
            <w:tcW w:w="3687" w:type="dxa"/>
            <w:vAlign w:val="center"/>
          </w:tcPr>
          <w:p w14:paraId="253681F2" w14:textId="4FF05DD6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IEC 60888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 arba d)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</w:t>
            </w:r>
          </w:p>
          <w:p w14:paraId="11278BC7" w14:textId="3723E014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IEC 60888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 or d)</w:t>
            </w:r>
          </w:p>
        </w:tc>
        <w:tc>
          <w:tcPr>
            <w:tcW w:w="3687" w:type="dxa"/>
            <w:vAlign w:val="center"/>
          </w:tcPr>
          <w:p w14:paraId="352A1B79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1B2A573E" w14:textId="77777777" w:rsidTr="001220FF">
        <w:trPr>
          <w:cantSplit/>
        </w:trPr>
        <w:tc>
          <w:tcPr>
            <w:tcW w:w="710" w:type="dxa"/>
            <w:vAlign w:val="center"/>
          </w:tcPr>
          <w:p w14:paraId="3B0C5F56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76583DD2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Gnybo medžiaga/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Clamp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3687" w:type="dxa"/>
            <w:vAlign w:val="center"/>
          </w:tcPr>
          <w:p w14:paraId="24B5FE49" w14:textId="534CBE7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Aliuminio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lydinys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angl.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AA)</w:t>
            </w:r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</w:t>
            </w:r>
            <w:proofErr w:type="gramEnd"/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)</w:t>
            </w:r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/ Aluminium alloy (AA)</w:t>
            </w:r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E90843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2C729381" w14:textId="77777777" w:rsidTr="001220FF">
        <w:trPr>
          <w:cantSplit/>
        </w:trPr>
        <w:tc>
          <w:tcPr>
            <w:tcW w:w="710" w:type="dxa"/>
            <w:vAlign w:val="center"/>
          </w:tcPr>
          <w:p w14:paraId="4261A5BD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4233F8BB" w:rsidR="001220FF" w:rsidRPr="001220FF" w:rsidRDefault="001220FF" w:rsidP="001220FF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Svorių ir t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virtinimo detalių (varžtai, poveržlės, veržlės,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srieginės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įvorės) medžiaga</w:t>
            </w: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medžiaga/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Weights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and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f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asteners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(bolts, washers, nuts, threaded inserts) material</w:t>
            </w:r>
          </w:p>
        </w:tc>
        <w:tc>
          <w:tcPr>
            <w:tcW w:w="3687" w:type="dxa"/>
            <w:vAlign w:val="center"/>
          </w:tcPr>
          <w:p w14:paraId="378F0DC6" w14:textId="5ED9F06E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Nerūdijantis plienas arba plienas cinkuotas karštuoju būdu pagal LST EN ISO 1461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642CFF49" w14:textId="69E98546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 or hot-dip galvanized steel according to LST EN ISO 1461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78CCDB6D" w14:textId="77777777" w:rsidTr="001220FF">
        <w:trPr>
          <w:cantSplit/>
        </w:trPr>
        <w:tc>
          <w:tcPr>
            <w:tcW w:w="710" w:type="dxa"/>
            <w:vAlign w:val="center"/>
          </w:tcPr>
          <w:p w14:paraId="09FF31D4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36C96E4F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Minimali tvirtinimo detalių (varžtų, poveržlių, veržlių,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srieginių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įvorių) nerūdijančio plieno rūšis ir klasė pagal </w:t>
            </w: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LST EN ISO 3506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arba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lygiavertį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/ Minimum stainless steel of the fasteners (bolts, washers, nuts, threaded inserts) grade and class according LST EN ISO 3506 or equivalent</w:t>
            </w:r>
          </w:p>
        </w:tc>
        <w:tc>
          <w:tcPr>
            <w:tcW w:w="3687" w:type="dxa"/>
            <w:vAlign w:val="center"/>
          </w:tcPr>
          <w:p w14:paraId="636B26E7" w14:textId="368A227B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A2 80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537858BF" w14:textId="77777777" w:rsidTr="001220FF">
        <w:trPr>
          <w:cantSplit/>
        </w:trPr>
        <w:tc>
          <w:tcPr>
            <w:tcW w:w="710" w:type="dxa"/>
            <w:vAlign w:val="center"/>
          </w:tcPr>
          <w:p w14:paraId="2CCD216C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36FD0E9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Gnybtas turi būti pažymėtas pagal/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clamp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marked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vAlign w:val="center"/>
          </w:tcPr>
          <w:p w14:paraId="0049E4FE" w14:textId="6509C3D2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Calibri"/>
                <w:sz w:val="20"/>
                <w:szCs w:val="20"/>
                <w:lang w:val="en-US"/>
              </w:rPr>
              <w:t>LST EN 61284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E2A34A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2B70E0F1" w14:textId="77777777" w:rsidTr="001220FF">
        <w:trPr>
          <w:cantSplit/>
        </w:trPr>
        <w:tc>
          <w:tcPr>
            <w:tcW w:w="710" w:type="dxa"/>
            <w:vAlign w:val="center"/>
          </w:tcPr>
          <w:p w14:paraId="6540AC73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2525CF30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Tvirtinimo detalės (varžtai ir veržlės) turi būti pažymėtos pagal/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Fasteners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 (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bolts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nuts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marked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vAlign w:val="center"/>
          </w:tcPr>
          <w:p w14:paraId="0206C8A4" w14:textId="180F251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Calibri"/>
                <w:sz w:val="20"/>
                <w:szCs w:val="20"/>
                <w:lang w:val="en-US"/>
              </w:rPr>
              <w:t>EN ISO 3506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18B0FD69" w14:textId="77777777" w:rsidR="00FF2106" w:rsidRDefault="00FF2106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17133A0E" w14:textId="77777777" w:rsidR="00F761D0" w:rsidRPr="00F761D0" w:rsidRDefault="00F761D0" w:rsidP="00F761D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b/>
                <w:sz w:val="18"/>
                <w:szCs w:val="18"/>
              </w:rPr>
              <w:t xml:space="preserve">Pastabos/ </w:t>
            </w:r>
            <w:r w:rsidRPr="00F761D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57A6E049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</w:pP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lastRenderedPageBreak/>
              <w:t>Gamintojas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gali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vadovautis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standartais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sertifikatais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lygiaverčiais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šiuose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reikalavimuose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nurodytiems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LST EN, LST EN ISO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standartams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ISO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sertifikatams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/ The manufacturer may follow the standards and certificates equivalent to LST EN, LST EN ISO standards and ISO certificates specified in these requirements</w:t>
            </w:r>
          </w:p>
          <w:p w14:paraId="37F72903" w14:textId="77777777" w:rsidR="00F761D0" w:rsidRPr="00F761D0" w:rsidRDefault="00F761D0" w:rsidP="00F761D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1FED1F6D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Techniniame projekte dydžių reikšmės gali būti koreguojamos, tačiau tik griežtinant reikalavimus/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Values can be adjusted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in a process of a design but only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more severe conditions;</w:t>
            </w:r>
          </w:p>
          <w:p w14:paraId="66DB4913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2)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Aukščiausioji įrenginio įtampa nurodyta 3.2p.neturi viršyti IEC 60038 standartinės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145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kV įtampos/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Highest voltage for equipment specified in paragraph 3.2 may not exceed IEC 60038 standard voltage of 145 kV;</w:t>
            </w:r>
          </w:p>
          <w:p w14:paraId="058F4BC0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</w:pPr>
          </w:p>
          <w:p w14:paraId="6559C32A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pagrindimui/ </w:t>
            </w:r>
            <w:r w:rsidRPr="00F761D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FA107DC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1FB76874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a) Įrenginio gamintojo katalogo ir/ar techninių parametrų suvestinės, ir/ar brėžinio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catalogue and/or summary of technical parameters, and/or drawing of the equipment;</w:t>
            </w:r>
          </w:p>
          <w:p w14:paraId="5A2EE256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b) Sertifikato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certificate;</w:t>
            </w:r>
          </w:p>
          <w:p w14:paraId="53ADDFEC" w14:textId="03AC1208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c) 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0EFFAADA" w14:textId="5074430A" w:rsidR="001220FF" w:rsidRPr="001E3AA5" w:rsidRDefault="00F761D0" w:rsidP="00F761D0">
            <w:pPr>
              <w:ind w:left="313" w:hanging="313"/>
              <w:jc w:val="both"/>
              <w:rPr>
                <w:sz w:val="18"/>
                <w:szCs w:val="18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d) T</w:t>
            </w:r>
            <w:proofErr w:type="spellStart"/>
            <w:r w:rsidRPr="00F761D0">
              <w:rPr>
                <w:rFonts w:ascii="Trebuchet MS" w:hAnsi="Trebuchet MS" w:cs="Arial"/>
                <w:sz w:val="18"/>
                <w:szCs w:val="18"/>
              </w:rPr>
              <w:t>ipo</w:t>
            </w:r>
            <w:proofErr w:type="spellEnd"/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bandymų protokolo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type test protocol.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A1846D" w14:textId="77777777" w:rsidR="00733614" w:rsidRDefault="00733614" w:rsidP="009137D7">
      <w:r>
        <w:separator/>
      </w:r>
    </w:p>
  </w:endnote>
  <w:endnote w:type="continuationSeparator" w:id="0">
    <w:p w14:paraId="774F6D59" w14:textId="77777777" w:rsidR="00733614" w:rsidRDefault="00733614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Arial Unicode MS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48C9B45" w14:textId="77777777" w:rsidR="00A457DD" w:rsidRPr="00A457DD" w:rsidRDefault="00A457DD" w:rsidP="00A457DD">
        <w:pPr>
          <w:rPr>
            <w:rFonts w:ascii="Trebuchet MS" w:hAnsi="Trebuchet MS"/>
            <w:sz w:val="14"/>
            <w:szCs w:val="14"/>
          </w:rPr>
        </w:pPr>
        <w:r w:rsidRPr="00A457DD">
          <w:rPr>
            <w:rFonts w:ascii="Trebuchet MS" w:hAnsi="Trebuchet MS"/>
            <w:sz w:val="14"/>
            <w:szCs w:val="14"/>
          </w:rPr>
          <w:t xml:space="preserve">STANDARTINIAI TECHNINIAI REIKALAVIMAI 110 kV ĮTAMPOS ORO LINIJŲ VIBRACIJOS SLOPINTUVAMS (STOKBRIDŽO TIPO) / </w:t>
        </w:r>
      </w:p>
      <w:p w14:paraId="112D7079" w14:textId="77777777" w:rsidR="00A457DD" w:rsidRPr="00A457DD" w:rsidRDefault="00A457DD" w:rsidP="00A457DD">
        <w:pPr>
          <w:rPr>
            <w:rFonts w:ascii="Trebuchet MS" w:hAnsi="Trebuchet MS"/>
            <w:sz w:val="14"/>
            <w:szCs w:val="14"/>
          </w:rPr>
        </w:pPr>
        <w:r w:rsidRPr="00A457DD">
          <w:rPr>
            <w:rFonts w:ascii="Trebuchet MS" w:hAnsi="Trebuchet MS"/>
            <w:sz w:val="14"/>
            <w:szCs w:val="14"/>
          </w:rPr>
          <w:t xml:space="preserve">STANDARD TECHNICAL REQUIREMENTS FOR 110 kV VOLTAGE RANGE OVERHEAD LINES VIBRATION DAMPERS (STOCKBRIDGE TYPE) 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6288DA" w14:textId="77777777" w:rsidR="00733614" w:rsidRDefault="00733614" w:rsidP="009137D7">
      <w:r>
        <w:separator/>
      </w:r>
    </w:p>
  </w:footnote>
  <w:footnote w:type="continuationSeparator" w:id="0">
    <w:p w14:paraId="5ABDC58C" w14:textId="77777777" w:rsidR="00733614" w:rsidRDefault="00733614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B4300"/>
    <w:rsid w:val="001D1797"/>
    <w:rsid w:val="001E3AA5"/>
    <w:rsid w:val="001F76F7"/>
    <w:rsid w:val="00202168"/>
    <w:rsid w:val="00221260"/>
    <w:rsid w:val="00225075"/>
    <w:rsid w:val="002300D6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D114E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77603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2010"/>
    <w:rsid w:val="007056F6"/>
    <w:rsid w:val="007131A9"/>
    <w:rsid w:val="007146B5"/>
    <w:rsid w:val="00716047"/>
    <w:rsid w:val="0071792D"/>
    <w:rsid w:val="0072713F"/>
    <w:rsid w:val="00730D45"/>
    <w:rsid w:val="00731BAB"/>
    <w:rsid w:val="00733614"/>
    <w:rsid w:val="00743779"/>
    <w:rsid w:val="007471A7"/>
    <w:rsid w:val="0075101C"/>
    <w:rsid w:val="00756841"/>
    <w:rsid w:val="00760494"/>
    <w:rsid w:val="00766D91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361E4"/>
    <w:rsid w:val="00A41DA1"/>
    <w:rsid w:val="00A424ED"/>
    <w:rsid w:val="00A457D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075"/>
    <w:rsid w:val="00C3656A"/>
    <w:rsid w:val="00C36DC8"/>
    <w:rsid w:val="00C4140F"/>
    <w:rsid w:val="00C4169E"/>
    <w:rsid w:val="00C62239"/>
    <w:rsid w:val="00C665DC"/>
    <w:rsid w:val="00C677A6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E610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D14F4605D1725458753880F81D494FD" ma:contentTypeVersion="1" ma:contentTypeDescription="" ma:contentTypeScope="" ma:versionID="c22b65c123273c6a0f3249aa243794b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dcedeccdf75c091f8f7a232d52f0f0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PVIS-606023553-217</_dlc_DocId>
    <_dlc_DocIdUrl xmlns="58896280-883f-49e1-8f2c-86b01e3ff616">
      <Url>https://projektai.intranet.litgrid.eu/PWA/Šventosios%20TP%20skr%20rek%20ŽTŠK/_layouts/15/DocIdRedir.aspx?ID=PVIS-606023553-217</Url>
      <Description>PVIS-606023553-217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CD8846AC-FA3D-44B4-8E60-ECAF6D0C35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C3C7BE-6AFD-4A47-9AE8-B409171FB011}"/>
</file>

<file path=customXml/itemProps3.xml><?xml version="1.0" encoding="utf-8"?>
<ds:datastoreItem xmlns:ds="http://schemas.openxmlformats.org/officeDocument/2006/customXml" ds:itemID="{07970C6B-CD05-4721-9E6B-991552CF6174}"/>
</file>

<file path=customXml/itemProps4.xml><?xml version="1.0" encoding="utf-8"?>
<ds:datastoreItem xmlns:ds="http://schemas.openxmlformats.org/officeDocument/2006/customXml" ds:itemID="{9EF8D8AE-2729-4C7A-A558-8D812B564B43}"/>
</file>

<file path=customXml/itemProps5.xml><?xml version="1.0" encoding="utf-8"?>
<ds:datastoreItem xmlns:ds="http://schemas.openxmlformats.org/officeDocument/2006/customXml" ds:itemID="{06B415EE-FE42-42A1-9364-2CCBF51C7C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3551</Words>
  <Characters>2025</Characters>
  <Application>Microsoft Office Word</Application>
  <DocSecurity>0</DocSecurity>
  <Lines>16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58</cp:revision>
  <cp:lastPrinted>2019-11-13T13:11:00Z</cp:lastPrinted>
  <dcterms:created xsi:type="dcterms:W3CDTF">2020-01-22T13:27:00Z</dcterms:created>
  <dcterms:modified xsi:type="dcterms:W3CDTF">2020-05-28T09:36:00Z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48789f74-a5eb-4323-b917-49807dcc9047</vt:lpwstr>
  </property>
  <property fmtid="{D5CDD505-2E9C-101B-9397-08002B2CF9AE}" pid="3" name="ContentTypeId">
    <vt:lpwstr>0x01010066872F3CC8F7D84995438B893169A0800200AD14F4605D1725458753880F81D494FD</vt:lpwstr>
  </property>
</Properties>
</file>